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786CBA" w:rsidP="00786CBA">
      <w:pPr>
        <w:pStyle w:val="FR2"/>
        <w:ind w:right="-16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</w:t>
      </w:r>
      <w:r w:rsidR="00E02ED3"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   </w:t>
      </w:r>
      <w:r w:rsidR="00A5267D">
        <w:rPr>
          <w:snapToGrid/>
          <w:color w:val="000000" w:themeColor="text1"/>
          <w:sz w:val="24"/>
          <w:szCs w:val="24"/>
        </w:rPr>
        <w:t xml:space="preserve">  </w:t>
      </w:r>
      <w:proofErr w:type="spellStart"/>
      <w:r w:rsidR="00786CBA">
        <w:rPr>
          <w:snapToGrid/>
          <w:color w:val="000000" w:themeColor="text1"/>
          <w:sz w:val="24"/>
          <w:szCs w:val="24"/>
        </w:rPr>
        <w:t>И.о</w:t>
      </w:r>
      <w:proofErr w:type="spellEnd"/>
      <w:r w:rsidR="00786CBA">
        <w:rPr>
          <w:snapToGrid/>
          <w:color w:val="000000" w:themeColor="text1"/>
          <w:sz w:val="24"/>
          <w:szCs w:val="24"/>
        </w:rPr>
        <w:t>. д</w:t>
      </w:r>
      <w:r w:rsidRPr="00281E79">
        <w:rPr>
          <w:snapToGrid/>
          <w:color w:val="000000" w:themeColor="text1"/>
          <w:sz w:val="24"/>
          <w:szCs w:val="24"/>
        </w:rPr>
        <w:t>иректор</w:t>
      </w:r>
      <w:r w:rsidR="00786CBA">
        <w:rPr>
          <w:snapToGrid/>
          <w:color w:val="000000" w:themeColor="text1"/>
          <w:sz w:val="24"/>
          <w:szCs w:val="24"/>
        </w:rPr>
        <w:t>а</w:t>
      </w:r>
      <w:r w:rsidRPr="00281E79">
        <w:rPr>
          <w:snapToGrid/>
          <w:color w:val="000000" w:themeColor="text1"/>
          <w:sz w:val="24"/>
          <w:szCs w:val="24"/>
        </w:rPr>
        <w:t xml:space="preserve">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</w:t>
      </w:r>
      <w:proofErr w:type="spellStart"/>
      <w:r w:rsidR="00786CBA">
        <w:rPr>
          <w:snapToGrid/>
          <w:color w:val="000000" w:themeColor="text1"/>
          <w:sz w:val="24"/>
          <w:szCs w:val="24"/>
        </w:rPr>
        <w:t>Аблякимов</w:t>
      </w:r>
      <w:proofErr w:type="spellEnd"/>
      <w:r w:rsidR="00786CBA">
        <w:rPr>
          <w:snapToGrid/>
          <w:color w:val="000000" w:themeColor="text1"/>
          <w:sz w:val="24"/>
          <w:szCs w:val="24"/>
        </w:rPr>
        <w:t xml:space="preserve"> Р. Э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786CBA">
        <w:rPr>
          <w:snapToGrid/>
          <w:color w:val="000000" w:themeColor="text1"/>
          <w:sz w:val="24"/>
          <w:szCs w:val="24"/>
        </w:rPr>
        <w:t xml:space="preserve">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E00489">
        <w:rPr>
          <w:snapToGrid/>
          <w:color w:val="000000" w:themeColor="text1"/>
          <w:sz w:val="24"/>
          <w:szCs w:val="24"/>
        </w:rPr>
        <w:t xml:space="preserve"> </w:t>
      </w:r>
      <w:r w:rsidR="00634A95">
        <w:rPr>
          <w:snapToGrid/>
          <w:color w:val="000000" w:themeColor="text1"/>
          <w:sz w:val="24"/>
          <w:szCs w:val="24"/>
        </w:rPr>
        <w:t>2</w:t>
      </w:r>
      <w:r w:rsidR="00B1057E">
        <w:rPr>
          <w:snapToGrid/>
          <w:color w:val="000000" w:themeColor="text1"/>
          <w:sz w:val="24"/>
          <w:szCs w:val="24"/>
        </w:rPr>
        <w:t>1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400C3E">
        <w:rPr>
          <w:snapToGrid/>
          <w:color w:val="000000" w:themeColor="text1"/>
          <w:sz w:val="24"/>
          <w:szCs w:val="24"/>
        </w:rPr>
        <w:t>0</w:t>
      </w:r>
      <w:r w:rsidR="00B1057E">
        <w:rPr>
          <w:snapToGrid/>
          <w:color w:val="000000" w:themeColor="text1"/>
          <w:sz w:val="24"/>
          <w:szCs w:val="24"/>
        </w:rPr>
        <w:t>7</w:t>
      </w:r>
      <w:r w:rsidR="00A5267D" w:rsidRPr="00BC5B79">
        <w:rPr>
          <w:snapToGrid/>
          <w:color w:val="000000" w:themeColor="text1"/>
          <w:sz w:val="24"/>
          <w:szCs w:val="24"/>
        </w:rPr>
        <w:t>.202</w:t>
      </w:r>
      <w:r w:rsidR="00400C3E">
        <w:rPr>
          <w:snapToGrid/>
          <w:color w:val="000000" w:themeColor="text1"/>
          <w:sz w:val="24"/>
          <w:szCs w:val="24"/>
        </w:rPr>
        <w:t>2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634A95" w:rsidRPr="00634A95">
        <w:rPr>
          <w:color w:val="000000" w:themeColor="text1"/>
          <w:sz w:val="32"/>
          <w:szCs w:val="32"/>
        </w:rPr>
        <w:t xml:space="preserve">капитального ремонта </w:t>
      </w:r>
      <w:r w:rsidR="00B1057E" w:rsidRPr="00B1057E">
        <w:rPr>
          <w:color w:val="000000" w:themeColor="text1"/>
          <w:sz w:val="32"/>
          <w:szCs w:val="32"/>
        </w:rPr>
        <w:t>санузлов и замену канализационных труб внутри здания ПЛК с выпусками в колодцы, НФС-2, г. Самара Студеный овраг инв. № 194 для нужд ООО «Самарские коммунальные системы» в 2022 году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281E79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400C3E">
        <w:rPr>
          <w:b/>
          <w:color w:val="000000" w:themeColor="text1"/>
          <w:sz w:val="32"/>
          <w:szCs w:val="32"/>
        </w:rPr>
        <w:t>4</w:t>
      </w:r>
      <w:r w:rsidR="00B1057E">
        <w:rPr>
          <w:b/>
          <w:color w:val="000000" w:themeColor="text1"/>
          <w:sz w:val="32"/>
          <w:szCs w:val="32"/>
        </w:rPr>
        <w:t>78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bookmarkStart w:id="0" w:name="_GoBack"/>
      <w:bookmarkEnd w:id="0"/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proofErr w:type="spellStart"/>
            <w:r w:rsidRPr="00A10036">
              <w:t>Аблякимов</w:t>
            </w:r>
            <w:proofErr w:type="spellEnd"/>
            <w:r w:rsidRPr="00A10036">
              <w:t xml:space="preserve"> Рустем </w:t>
            </w:r>
            <w:proofErr w:type="spellStart"/>
            <w:r w:rsidRPr="00A10036">
              <w:t>Энверович</w:t>
            </w:r>
            <w:proofErr w:type="spellEnd"/>
            <w:r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130A08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0F6538" w:rsidRPr="00130A08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2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 - Техническая документация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634A95" w:rsidP="00B1057E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Капитальный</w:t>
            </w:r>
            <w:r w:rsidRPr="00634A95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ремонт </w:t>
            </w:r>
            <w:r w:rsidR="00B1057E" w:rsidRPr="00B1057E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санузлов и замен</w:t>
            </w:r>
            <w:r w:rsidR="00B1057E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а</w:t>
            </w:r>
            <w:r w:rsidR="00B1057E" w:rsidRPr="00B1057E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канализационных труб внутри здания ПЛК с выпусками в колодцы, НФС-2, г. Самара Студеный овраг инв. № 194 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C7844" w:rsidRDefault="009C7844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B1057E">
              <w:rPr>
                <w:b/>
                <w:sz w:val="20"/>
                <w:szCs w:val="20"/>
              </w:rPr>
              <w:t>580 830</w:t>
            </w:r>
            <w:r w:rsidR="00C55CF8">
              <w:rPr>
                <w:b/>
                <w:sz w:val="20"/>
                <w:szCs w:val="20"/>
              </w:rPr>
              <w:t>,00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Начальная максимальная цена договора (НМЦ) включает в себя все расходы и риски, связанные с выполнением работ, оказанием </w:t>
            </w:r>
            <w:r w:rsidRPr="006277FE">
              <w:rPr>
                <w:b/>
                <w:sz w:val="20"/>
                <w:szCs w:val="20"/>
              </w:rPr>
              <w:lastRenderedPageBreak/>
              <w:t>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6277FE">
              <w:rPr>
                <w:b/>
                <w:sz w:val="20"/>
                <w:szCs w:val="20"/>
              </w:rPr>
              <w:t>т.ч</w:t>
            </w:r>
            <w:proofErr w:type="spellEnd"/>
            <w:r w:rsidRPr="006277FE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  <w:lang w:val="ru-RU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  <w:lang w:val="ru-RU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  <w:lang w:val="ru-RU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  <w:lang w:val="ru-RU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  <w:lang w:val="ru-RU"/>
              </w:rPr>
              <w:t>,</w:t>
            </w:r>
            <w:r w:rsidR="004D4866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</w:t>
            </w:r>
            <w:r w:rsidRPr="004F18AF">
              <w:rPr>
                <w:sz w:val="20"/>
                <w:lang w:val="ru-RU"/>
              </w:rPr>
              <w:t>о вторым</w:t>
            </w:r>
            <w:r w:rsidRPr="004F18AF">
              <w:rPr>
                <w:sz w:val="20"/>
              </w:rPr>
              <w:t xml:space="preserve">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>)</w:t>
            </w:r>
            <w:r w:rsidRPr="004F18AF">
              <w:rPr>
                <w:sz w:val="20"/>
                <w:lang w:val="ru-RU"/>
              </w:rPr>
              <w:t xml:space="preserve"> и </w:t>
            </w:r>
            <w:r w:rsidRPr="004F18AF">
              <w:rPr>
                <w:sz w:val="20"/>
              </w:rPr>
              <w:t xml:space="preserve"> </w:t>
            </w:r>
            <w:r w:rsidRPr="004F18AF">
              <w:rPr>
                <w:b/>
                <w:sz w:val="20"/>
              </w:rPr>
              <w:t xml:space="preserve">до </w:t>
            </w:r>
            <w:r w:rsidRPr="004F18AF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4F18AF">
              <w:rPr>
                <w:sz w:val="20"/>
                <w:lang w:val="ru-RU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  <w:lang w:val="ru-RU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  <w:lang w:val="ru-RU"/>
              </w:rPr>
              <w:t xml:space="preserve">. </w:t>
            </w:r>
          </w:p>
          <w:p w:rsidR="00905ADF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  <w:lang w:val="ru-RU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  <w:lang w:val="ru-RU"/>
              </w:rPr>
              <w:t>, и</w:t>
            </w:r>
            <w:r w:rsidR="001160B2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lastRenderedPageBreak/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lastRenderedPageBreak/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согласно Приложени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1.2.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сертификаты качества, сертификаты соответствия ГОСТ и/или ТУ,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аф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Участник не п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1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D75EB9"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86CBA">
      <w:rPr>
        <w:noProof/>
      </w:rPr>
      <w:t>15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 w15:restartNumberingAfterBreak="0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688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C3E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4A95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6CB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2F0C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057E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7E4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497"/>
    <o:shapelayout v:ext="edit">
      <o:idmap v:ext="edit" data="1"/>
    </o:shapelayout>
  </w:shapeDefaults>
  <w:decimalSymbol w:val=","/>
  <w:listSeparator w:val=";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B6FF2E-F37E-40F3-9195-7646F819B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1601</TotalTime>
  <Pages>15</Pages>
  <Words>4746</Words>
  <Characters>32128</Characters>
  <Application>Microsoft Office Word</Application>
  <DocSecurity>0</DocSecurity>
  <Lines>267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36801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344</cp:revision>
  <cp:lastPrinted>2019-02-04T06:44:00Z</cp:lastPrinted>
  <dcterms:created xsi:type="dcterms:W3CDTF">2019-02-07T06:22:00Z</dcterms:created>
  <dcterms:modified xsi:type="dcterms:W3CDTF">2022-07-20T09:46:00Z</dcterms:modified>
</cp:coreProperties>
</file>